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rPr/>
      </w:pPr>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t xml:space="preserve">This is an audio description of Kaleider’s Requiem.</w:t>
      </w:r>
    </w:p>
    <w:p w:rsidR="00000000" w:rsidDel="00000000" w:rsidP="00000000" w:rsidRDefault="00000000" w:rsidRPr="00000000" w14:paraId="00000003">
      <w:pPr>
        <w:pageBreakBefore w:val="0"/>
        <w:rPr/>
      </w:pPr>
      <w:r w:rsidDel="00000000" w:rsidR="00000000" w:rsidRPr="00000000">
        <w:rPr>
          <w:rtl w:val="0"/>
        </w:rPr>
        <w:t xml:space="preserve">In a world strange yet familiar, at an undefinable time, a group of people are constructing something. </w:t>
      </w:r>
    </w:p>
    <w:p w:rsidR="00000000" w:rsidDel="00000000" w:rsidP="00000000" w:rsidRDefault="00000000" w:rsidRPr="00000000" w14:paraId="00000004">
      <w:pPr>
        <w:pageBreakBefore w:val="0"/>
        <w:rPr/>
      </w:pPr>
      <w:r w:rsidDel="00000000" w:rsidR="00000000" w:rsidRPr="00000000">
        <w:rPr>
          <w:rtl w:val="0"/>
        </w:rPr>
        <w:t xml:space="preserve">Four people walk into an open space about 20 metres wide. There are several large, metallic objects lying around on the ground and jumbled together in shiny piles: segments of metal scaffolding tubes, up to 2 metres long.  Some of the tubes are joined up to others with metal clamps, forming big, long curves. Some are smaller, about a metre long, and others are huge, up to 3 or 4 metres. </w:t>
      </w:r>
    </w:p>
    <w:p w:rsidR="00000000" w:rsidDel="00000000" w:rsidP="00000000" w:rsidRDefault="00000000" w:rsidRPr="00000000" w14:paraId="00000005">
      <w:pPr>
        <w:pageBreakBefore w:val="0"/>
        <w:rPr/>
      </w:pPr>
      <w:r w:rsidDel="00000000" w:rsidR="00000000" w:rsidRPr="00000000">
        <w:rPr>
          <w:rtl w:val="0"/>
        </w:rPr>
        <w:t xml:space="preserve">The people pick up and start joining metal segments together. First, they join up sections into a long, spine-like structure, close to the ground. Next, they add tall 2 metre poles along the spine, sticking straight up, and another bar along the top. There are carriages, little metal boxes, and ropes wound onto the vertical poles. The people unwind these ropes, working together to string and thread them along the sculpture’s spine. </w:t>
      </w:r>
    </w:p>
    <w:p w:rsidR="00000000" w:rsidDel="00000000" w:rsidP="00000000" w:rsidRDefault="00000000" w:rsidRPr="00000000" w14:paraId="00000006">
      <w:pPr>
        <w:pageBreakBefore w:val="0"/>
        <w:rPr/>
      </w:pPr>
      <w:r w:rsidDel="00000000" w:rsidR="00000000" w:rsidRPr="00000000">
        <w:rPr>
          <w:rtl w:val="0"/>
        </w:rPr>
        <w:t xml:space="preserve">Then, the people pick up the curved metal objects and attach them to the spine. A sculptural structure starts to take form, towering over the people at 4 metres high. By the time they’ve finished, a jumble of metal has become a giant ribcage, rising from the ground. It could be a whale, or a dinosaur, maybe a mythical creature from the past, or from the depths of the ocean, or the distant future.</w:t>
      </w:r>
    </w:p>
    <w:p w:rsidR="00000000" w:rsidDel="00000000" w:rsidP="00000000" w:rsidRDefault="00000000" w:rsidRPr="00000000" w14:paraId="00000007">
      <w:pPr>
        <w:pageBreakBefore w:val="0"/>
        <w:rPr/>
      </w:pPr>
      <w:r w:rsidDel="00000000" w:rsidR="00000000" w:rsidRPr="00000000">
        <w:rPr>
          <w:rtl w:val="0"/>
        </w:rPr>
        <w:t xml:space="preserve">All four people stop to look at the creature before them. They check it carefully, ceremonially.</w:t>
      </w:r>
    </w:p>
    <w:p w:rsidR="00000000" w:rsidDel="00000000" w:rsidP="00000000" w:rsidRDefault="00000000" w:rsidRPr="00000000" w14:paraId="00000008">
      <w:pPr>
        <w:pageBreakBefore w:val="0"/>
        <w:rPr/>
      </w:pPr>
      <w:r w:rsidDel="00000000" w:rsidR="00000000" w:rsidRPr="00000000">
        <w:rPr>
          <w:rtl w:val="0"/>
        </w:rPr>
        <w:t xml:space="preserve">Then, two people go to stand to one side of the creature, and two on the other. Together, each pair picks up a rope lying on the ground. There is a pause.</w:t>
      </w:r>
    </w:p>
    <w:p w:rsidR="00000000" w:rsidDel="00000000" w:rsidP="00000000" w:rsidRDefault="00000000" w:rsidRPr="00000000" w14:paraId="00000009">
      <w:pPr>
        <w:pageBreakBefore w:val="0"/>
        <w:rPr/>
      </w:pPr>
      <w:r w:rsidDel="00000000" w:rsidR="00000000" w:rsidRPr="00000000">
        <w:rPr>
          <w:rtl w:val="0"/>
        </w:rPr>
        <w:t xml:space="preserve">A breath in. The ribs expand, as two people lean hard and pull on a rope, and the creature suddenly comes to extraordinary, uncanny life. </w:t>
      </w:r>
    </w:p>
    <w:p w:rsidR="00000000" w:rsidDel="00000000" w:rsidP="00000000" w:rsidRDefault="00000000" w:rsidRPr="00000000" w14:paraId="0000000A">
      <w:pPr>
        <w:pageBreakBefore w:val="0"/>
        <w:rPr/>
      </w:pPr>
      <w:r w:rsidDel="00000000" w:rsidR="00000000" w:rsidRPr="00000000">
        <w:rPr>
          <w:rtl w:val="0"/>
        </w:rPr>
        <w:t xml:space="preserve">A breath out. The ribs contract, pulled on the other side of the body. </w:t>
      </w:r>
    </w:p>
    <w:p w:rsidR="00000000" w:rsidDel="00000000" w:rsidP="00000000" w:rsidRDefault="00000000" w:rsidRPr="00000000" w14:paraId="0000000B">
      <w:pPr>
        <w:pageBreakBefore w:val="0"/>
        <w:rPr/>
      </w:pPr>
      <w:r w:rsidDel="00000000" w:rsidR="00000000" w:rsidRPr="00000000">
        <w:rPr>
          <w:rtl w:val="0"/>
        </w:rPr>
        <w:t xml:space="preserve">In, out. </w:t>
      </w:r>
    </w:p>
    <w:p w:rsidR="00000000" w:rsidDel="00000000" w:rsidP="00000000" w:rsidRDefault="00000000" w:rsidRPr="00000000" w14:paraId="0000000C">
      <w:pPr>
        <w:pageBreakBefore w:val="0"/>
        <w:rPr/>
      </w:pPr>
      <w:r w:rsidDel="00000000" w:rsidR="00000000" w:rsidRPr="00000000">
        <w:rPr>
          <w:rtl w:val="0"/>
        </w:rPr>
        <w:t xml:space="preserve">The movement is massive, expansive, steady. For a while, everyone breathes together.</w:t>
      </w:r>
    </w:p>
    <w:p w:rsidR="00000000" w:rsidDel="00000000" w:rsidP="00000000" w:rsidRDefault="00000000" w:rsidRPr="00000000" w14:paraId="0000000D">
      <w:pPr>
        <w:pageBreakBefore w:val="0"/>
        <w:rPr/>
      </w:pPr>
      <w:r w:rsidDel="00000000" w:rsidR="00000000" w:rsidRPr="00000000">
        <w:rPr>
          <w:rtl w:val="0"/>
        </w:rPr>
        <w:t xml:space="preserve">In, out. </w:t>
      </w:r>
    </w:p>
    <w:p w:rsidR="00000000" w:rsidDel="00000000" w:rsidP="00000000" w:rsidRDefault="00000000" w:rsidRPr="00000000" w14:paraId="0000000E">
      <w:pPr>
        <w:pageBreakBefore w:val="0"/>
        <w:rPr/>
      </w:pPr>
      <w:r w:rsidDel="00000000" w:rsidR="00000000" w:rsidRPr="00000000">
        <w:rPr>
          <w:rtl w:val="0"/>
        </w:rPr>
        <w:t xml:space="preserve">The breath carries on, with muscle and breath. But it is slowing. The performers are tiring, having to lean and strain. They are looking up, watching the creature, waiting for its breath.</w:t>
      </w:r>
    </w:p>
    <w:p w:rsidR="00000000" w:rsidDel="00000000" w:rsidP="00000000" w:rsidRDefault="00000000" w:rsidRPr="00000000" w14:paraId="0000000F">
      <w:pPr>
        <w:pageBreakBefore w:val="0"/>
        <w:rPr/>
      </w:pPr>
      <w:r w:rsidDel="00000000" w:rsidR="00000000" w:rsidRPr="00000000">
        <w:rPr>
          <w:rtl w:val="0"/>
        </w:rPr>
        <w:t xml:space="preserve">In, out. </w:t>
      </w:r>
    </w:p>
    <w:p w:rsidR="00000000" w:rsidDel="00000000" w:rsidP="00000000" w:rsidRDefault="00000000" w:rsidRPr="00000000" w14:paraId="00000010">
      <w:pPr>
        <w:pageBreakBefore w:val="0"/>
        <w:rPr/>
      </w:pPr>
      <w:r w:rsidDel="00000000" w:rsidR="00000000" w:rsidRPr="00000000">
        <w:rPr>
          <w:rtl w:val="0"/>
        </w:rPr>
        <w:t xml:space="preserve">The breath grows slower and slower.</w:t>
      </w:r>
    </w:p>
    <w:p w:rsidR="00000000" w:rsidDel="00000000" w:rsidP="00000000" w:rsidRDefault="00000000" w:rsidRPr="00000000" w14:paraId="00000011">
      <w:pPr>
        <w:rPr/>
      </w:pPr>
      <w:r w:rsidDel="00000000" w:rsidR="00000000" w:rsidRPr="00000000">
        <w:rPr>
          <w:rtl w:val="0"/>
        </w:rPr>
        <w:t xml:space="preserve">Then finally, it stops. We stop.</w:t>
      </w:r>
    </w:p>
    <w:p w:rsidR="00000000" w:rsidDel="00000000" w:rsidP="00000000" w:rsidRDefault="00000000" w:rsidRPr="00000000" w14:paraId="00000012">
      <w:pPr>
        <w:rPr/>
      </w:pPr>
      <w:r w:rsidDel="00000000" w:rsidR="00000000" w:rsidRPr="00000000">
        <w:rPr>
          <w:rtl w:val="0"/>
        </w:rPr>
        <w:t xml:space="preserve">Requiem asks: what rituals do we need to face the moment we are living? And when we come together, what will we choose to build?</w:t>
      </w:r>
    </w:p>
    <w:sectPr>
      <w:headerReference r:id="rId6" w:type="default"/>
      <w:footerReference r:id="rId7" w:type="default"/>
      <w:footerReference r:id="rId8" w:type="even"/>
      <w:pgSz w:h="16840" w:w="11900" w:orient="portrait"/>
      <w:pgMar w:bottom="1257.3425196850417" w:top="850.3937007874016" w:left="1298" w:right="1440" w:header="708.6614173228347" w:footer="691.65354330708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Montserrat Light" w:cs="Montserrat Light" w:eastAsia="Montserrat Light" w:hAnsi="Montserrat Light"/>
        <w:b w:val="0"/>
        <w:bCs w:val="0"/>
        <w:i w:val="0"/>
        <w:iCs w:val="0"/>
        <w:smallCaps w:val="0"/>
        <w:strike w:val="0"/>
        <w:color w:val="000000"/>
        <w:sz w:val="16"/>
        <w:szCs w:val="16"/>
        <w:u w:val="none"/>
        <w:shd w:fill="auto" w:val="clear"/>
        <w:vertAlign w:val="baseline"/>
      </w:rPr>
    </w:pPr>
    <w:r w:rsidDel="00000000" w:rsidR="00000000" w:rsidRPr="00000000">
      <w:rPr>
        <w:rFonts w:ascii="Montserrat Light" w:cs="Montserrat Light" w:eastAsia="Montserrat Light" w:hAnsi="Montserrat Light"/>
        <w:b w:val="0"/>
        <w:bCs w:val="0"/>
        <w:i w:val="0"/>
        <w:iCs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Montserrat Light" w:cs="Montserrat Light" w:eastAsia="Montserrat Light" w:hAnsi="Montserrat Light"/>
        <w:b w:val="0"/>
        <w:bCs w:val="0"/>
        <w:i w:val="0"/>
        <w:iCs w:val="0"/>
        <w:smallCaps w:val="0"/>
        <w:strike w:val="0"/>
        <w:color w:val="000000"/>
        <w:sz w:val="16"/>
        <w:szCs w:val="16"/>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Montserrat Light" w:cs="Montserrat Light" w:eastAsia="Montserrat Light" w:hAnsi="Montserrat Light"/>
        <w:b w:val="0"/>
        <w:bCs w:val="0"/>
        <w:i w:val="0"/>
        <w:iCs w:val="0"/>
        <w:smallCaps w:val="0"/>
        <w:strike w:val="0"/>
        <w:color w:val="00000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-824229</wp:posOffset>
          </wp:positionH>
          <wp:positionV relativeFrom="paragraph">
            <wp:posOffset>345440</wp:posOffset>
          </wp:positionV>
          <wp:extent cx="419735" cy="1259840"/>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19735" cy="12598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Light" w:cs="Montserrat Light" w:eastAsia="Montserrat Light" w:hAnsi="Montserrat Light"/>
        <w:sz w:val="22"/>
        <w:szCs w:val="22"/>
        <w:lang w:val="en-GB"/>
      </w:rPr>
    </w:rPrDefault>
    <w:pPrDefault>
      <w:pPr>
        <w:spacing w:after="240" w:before="120" w:line="327.27272727272725"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pPr>
    <w:rPr>
      <w:rFonts w:ascii="Montserrat" w:cs="Montserrat" w:eastAsia="Montserrat" w:hAnsi="Montserrat"/>
      <w:b w:val="1"/>
      <w:bCs w:val="1"/>
      <w:i w:val="0"/>
      <w:iCs w:val="0"/>
      <w:smallCaps w:val="0"/>
      <w:strike w:val="0"/>
      <w:color w:val="000000"/>
      <w:sz w:val="56"/>
      <w:szCs w:val="56"/>
      <w:u w:val="none"/>
      <w:shd w:fill="auto" w:val="clear"/>
      <w:vertAlign w:val="baseline"/>
    </w:rPr>
  </w:style>
  <w:style w:type="paragraph" w:styleId="Heading2">
    <w:name w:val="heading 2"/>
    <w:basedOn w:val="Normal"/>
    <w:next w:val="Normal"/>
    <w:pPr>
      <w:keepNext w:val="1"/>
      <w:keepLines w:val="1"/>
      <w:pageBreakBefore w:val="0"/>
      <w:spacing w:before="40" w:lineRule="auto"/>
    </w:pPr>
    <w:rPr>
      <w:rFonts w:ascii="Montserrat Medium" w:cs="Montserrat Medium" w:eastAsia="Montserrat Medium" w:hAnsi="Montserrat Medium"/>
      <w:color w:val="000000"/>
      <w:sz w:val="26"/>
      <w:szCs w:val="26"/>
    </w:rPr>
  </w:style>
  <w:style w:type="paragraph" w:styleId="Heading3">
    <w:name w:val="heading 3"/>
    <w:basedOn w:val="Normal"/>
    <w:next w:val="Normal"/>
    <w:pPr>
      <w:keepNext w:val="1"/>
      <w:keepLines w:val="1"/>
      <w:pageBreakBefore w:val="0"/>
      <w:spacing w:before="40" w:lineRule="auto"/>
    </w:pPr>
    <w:rPr>
      <w:i w:val="1"/>
      <w:iCs w:val="1"/>
      <w:sz w:val="24"/>
      <w:szCs w:val="24"/>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pageBreakBefore w:val="0"/>
      <w:spacing w:before="40" w:line="216" w:lineRule="auto"/>
    </w:pPr>
    <w:rPr>
      <w:b w:val="1"/>
      <w:bCs w:val="1"/>
      <w:color w:val="ffffff"/>
      <w:sz w:val="96"/>
      <w:szCs w:val="96"/>
    </w:rPr>
  </w:style>
  <w:style w:type="paragraph" w:styleId="Subtitle">
    <w:name w:val="Subtitle"/>
    <w:basedOn w:val="Normal"/>
    <w:next w:val="Normal"/>
    <w:pPr>
      <w:pageBreakBefore w:val="0"/>
      <w:spacing w:after="40" w:before="40" w:lineRule="auto"/>
    </w:pPr>
    <w:rPr>
      <w:rFonts w:ascii="Montserrat Medium" w:cs="Montserrat Medium" w:eastAsia="Montserrat Medium" w:hAnsi="Montserrat Medium"/>
      <w:color w:val="ffffff"/>
      <w:sz w:val="32"/>
      <w:szCs w:val="3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MontserratLight-italic.ttf"/><Relationship Id="rId10" Type="http://schemas.openxmlformats.org/officeDocument/2006/relationships/font" Target="fonts/MontserratLight-bold.ttf"/><Relationship Id="rId12" Type="http://schemas.openxmlformats.org/officeDocument/2006/relationships/font" Target="fonts/MontserratLight-boldItalic.ttf"/><Relationship Id="rId9" Type="http://schemas.openxmlformats.org/officeDocument/2006/relationships/font" Target="fonts/MontserratLight-regular.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